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page" w:tblpX="1758" w:tblpY="1128"/>
        <w:tblOverlap w:val="never"/>
        <w:tblW w:w="87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955"/>
        <w:gridCol w:w="3820"/>
        <w:gridCol w:w="1320"/>
        <w:gridCol w:w="1218"/>
        <w:gridCol w:w="7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740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font-weight : 400" w:eastAsia="方正小标宋简体" w:cs="font-weight : 400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测绘地理信息综合执法检查记录表</w:t>
            </w:r>
          </w:p>
          <w:bookmarkEnd w:id="0"/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font-weight : 400" w:hAnsi="font-weight : 400" w:cs="font-weight : 400"/>
                <w:color w:val="000000"/>
                <w:kern w:val="0"/>
                <w:sz w:val="24"/>
              </w:rPr>
            </w:pPr>
            <w:r>
              <w:rPr>
                <w:rFonts w:hint="eastAsia" w:ascii="font-weight : 400" w:hAnsi="font-weight : 400" w:eastAsia="font-weight : 400" w:cs="font-weight : 400"/>
                <w:color w:val="000000"/>
                <w:kern w:val="0"/>
                <w:sz w:val="24"/>
              </w:rPr>
              <w:t>被</w:t>
            </w:r>
            <w:r>
              <w:rPr>
                <w:rFonts w:ascii="font-weight : 400" w:hAnsi="font-weight : 400" w:eastAsia="font-weight : 400" w:cs="font-weight : 400"/>
                <w:color w:val="000000"/>
                <w:kern w:val="0"/>
                <w:sz w:val="24"/>
              </w:rPr>
              <w:t>检</w:t>
            </w:r>
            <w:r>
              <w:rPr>
                <w:rFonts w:hint="eastAsia" w:ascii="font-weight : 400" w:hAnsi="font-weight : 400" w:eastAsia="font-weight : 400" w:cs="font-weight : 400"/>
                <w:color w:val="000000"/>
                <w:kern w:val="0"/>
                <w:sz w:val="24"/>
              </w:rPr>
              <w:t>查</w:t>
            </w:r>
            <w:r>
              <w:rPr>
                <w:rFonts w:ascii="font-weight : 400" w:hAnsi="font-weight : 400" w:eastAsia="font-weight : 400" w:cs="font-weight : 400"/>
                <w:color w:val="000000"/>
                <w:kern w:val="0"/>
                <w:sz w:val="24"/>
              </w:rPr>
              <w:t xml:space="preserve">单位：                       </w:t>
            </w:r>
            <w:r>
              <w:rPr>
                <w:rFonts w:hint="eastAsia" w:ascii="font-weight : 400" w:hAnsi="font-weight : 400" w:cs="font-weight : 400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font-weight : 400" w:hAnsi="font-weight : 400" w:eastAsia="font-weight : 400" w:cs="font-weight : 400"/>
                <w:color w:val="000000"/>
                <w:kern w:val="0"/>
                <w:sz w:val="24"/>
              </w:rPr>
              <w:t xml:space="preserve">  记录人：         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font-weight : 400" w:hAnsi="font-weight : 400" w:cs="font-weight : 400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font-weight : 400" w:hAnsi="font-weight : 400" w:eastAsia="font-weight : 400" w:cs="font-weight : 400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74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74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74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是否整改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查</w:t>
            </w: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测绘资质单位的资质条件是否与测绘资质管理信息系统保持一致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测绘资质单位是否按要求报送测绘资质年度报告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测绘资质单位在资质等级和专业范围内承担项目、履行合同、项目备案等情况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是否有以欺骗手段取得测绘资质证书从事测绘活动的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是否有超越资质等级许可的范围从事测绘活动的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是否有以其他测绘单位的名义从事测绘活动的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是否有允许其他单位以本单位的名义从事测绘活动的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是否有测绘单位将测绘项目转包的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要求提供反映其测绘活动情况的真实材料，对以往申报、公示的情况进行核查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是否存在应予以注销资质的情况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011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是否存在应予以核减专业范围的情况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是否存在涂改、倒卖、出租、出借或者以其他形式转让测绘资质证书的情况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是否存在从事测绘活动因泄漏国家秘密被国家安全机关查处的情况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014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查</w:t>
            </w: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国家规定的测绘技术规范和标准执行情况的监督检查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测绘成果的取得是否使用全国统一的测绘基准和测绘系统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测绘成果的取得使用了相对独立的平面坐标系统，该系统是否得到批准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建立地理信息系统是否采用了符合国家标准的基础地理信息数据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质量管理机构设立及人员配置情况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质量管理体系建立、运行或落实情况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仪器设备依法依规检定或校准情况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021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过程质量控制及最终成果质量检验情况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成果质量信息报送情况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测绘成果质量的监督检查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024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果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查</w:t>
            </w: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是否有不汇交测绘成果资料的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是否有未按照测绘成果资料的保管制度管理测绘成果资料，造成测绘成果资料损毁、散失的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是否有擅自转让汇交的测绘成果资料的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是否有未依法向测绘成果的使用人提供测绘成果资料的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对基础测绘成果使用情况的监督检查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涉密地理信息成果生产、保管、复制、转借、销毁等重点环节管理情况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涉密地理信息成果电子数据的存储、传输和使用情况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031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是否违反保密规定加工、处理和利用涉密测绘成果，存在失泄密隐患情况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涉密地理信息成果生产、使用、管理人员教育培训及涉密人员持证上岗情况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033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查</w:t>
            </w: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核查已向社会公开的地图，是否未按照审核要求修改即向社会公开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是否弄虚作假、伪造申请材料骗取地图审核批准文件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是否伪造、冒用地图审核批准文件和审图号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核查已向社会公开的地图，是否未在地图的适当位置显著标注审图号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核查已向社会公开的地图，是否未按照有关规定送交样本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互联网地图数据安全管理制度执行情况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互联网地图数据安全保障措施落实情况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互联网地图服务单位是否使用未经依法审核批准的地图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041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是否未对互联网地图新增内容进行核查校对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2B25"/>
    <w:rsid w:val="62A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2017-10-23T09:09:00Z</dcterms:created>
  <dc:creator>ChinaZZRen</dc:creator>
  <cp:lastModifiedBy>ChinaZZRen</cp:lastModifiedBy>
  <dcterms:modified xsi:type="dcterms:W3CDTF">2017-10-23T09:10:13Z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